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5F4" w:rsidRPr="00BF2140" w:rsidRDefault="006D55F4" w:rsidP="006D55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202EC">
        <w:rPr>
          <w:rFonts w:ascii="Times New Roman" w:hAnsi="Times New Roman" w:cs="Times New Roman"/>
          <w:sz w:val="28"/>
          <w:szCs w:val="28"/>
        </w:rPr>
        <w:t>РИЛОЖЕНИЕ</w:t>
      </w:r>
      <w:r w:rsidRPr="006D55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5F4" w:rsidRPr="00BF2140" w:rsidRDefault="006D55F4" w:rsidP="00522D05">
      <w:pPr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F2140">
        <w:rPr>
          <w:rFonts w:ascii="Times New Roman" w:hAnsi="Times New Roman" w:cs="Times New Roman"/>
          <w:sz w:val="28"/>
          <w:szCs w:val="28"/>
        </w:rPr>
        <w:t xml:space="preserve">к приказу комитета здравоохранения </w:t>
      </w:r>
    </w:p>
    <w:p w:rsidR="006D55F4" w:rsidRPr="00BF2140" w:rsidRDefault="006D55F4" w:rsidP="006D55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2140">
        <w:rPr>
          <w:rFonts w:ascii="Times New Roman" w:hAnsi="Times New Roman" w:cs="Times New Roman"/>
          <w:sz w:val="28"/>
          <w:szCs w:val="28"/>
        </w:rPr>
        <w:t xml:space="preserve">Волгоградской области </w:t>
      </w:r>
    </w:p>
    <w:p w:rsidR="006D55F4" w:rsidRDefault="006D55F4" w:rsidP="006D55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2140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_________ №________</w:t>
      </w:r>
    </w:p>
    <w:p w:rsidR="006D55F4" w:rsidRPr="00752EC3" w:rsidRDefault="006D55F4" w:rsidP="006D5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55F4" w:rsidRPr="001202EC" w:rsidRDefault="001202EC" w:rsidP="006D55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6D55F4">
        <w:rPr>
          <w:rFonts w:ascii="Times New Roman" w:hAnsi="Times New Roman" w:cs="Times New Roman"/>
          <w:sz w:val="28"/>
          <w:szCs w:val="28"/>
        </w:rPr>
        <w:t xml:space="preserve"> </w:t>
      </w:r>
      <w:r w:rsidR="006D55F4" w:rsidRPr="001202EC">
        <w:rPr>
          <w:rFonts w:ascii="Times New Roman" w:hAnsi="Times New Roman" w:cs="Times New Roman"/>
          <w:sz w:val="28"/>
          <w:szCs w:val="28"/>
        </w:rPr>
        <w:t>1</w:t>
      </w:r>
    </w:p>
    <w:p w:rsidR="006D55F4" w:rsidRPr="00BF2140" w:rsidRDefault="006D55F4" w:rsidP="006D55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2140">
        <w:rPr>
          <w:rFonts w:ascii="Times New Roman" w:hAnsi="Times New Roman" w:cs="Times New Roman"/>
          <w:sz w:val="28"/>
          <w:szCs w:val="28"/>
        </w:rPr>
        <w:t xml:space="preserve">к приказу комитета здравоохранения </w:t>
      </w:r>
    </w:p>
    <w:p w:rsidR="006D55F4" w:rsidRPr="00BF2140" w:rsidRDefault="006D55F4" w:rsidP="006D55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2140">
        <w:rPr>
          <w:rFonts w:ascii="Times New Roman" w:hAnsi="Times New Roman" w:cs="Times New Roman"/>
          <w:sz w:val="28"/>
          <w:szCs w:val="28"/>
        </w:rPr>
        <w:t xml:space="preserve">Волгоградской области </w:t>
      </w:r>
    </w:p>
    <w:p w:rsidR="006D55F4" w:rsidRDefault="006D55F4" w:rsidP="006D55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2140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1CBD">
        <w:rPr>
          <w:rFonts w:ascii="Times New Roman" w:hAnsi="Times New Roman" w:cs="Times New Roman"/>
          <w:sz w:val="28"/>
          <w:szCs w:val="28"/>
        </w:rPr>
        <w:t>14</w:t>
      </w:r>
      <w:r w:rsidR="001202EC">
        <w:rPr>
          <w:rFonts w:ascii="Times New Roman" w:hAnsi="Times New Roman" w:cs="Times New Roman"/>
          <w:sz w:val="28"/>
          <w:szCs w:val="28"/>
        </w:rPr>
        <w:t xml:space="preserve"> декабря </w:t>
      </w:r>
      <w:r>
        <w:rPr>
          <w:rFonts w:ascii="Times New Roman" w:hAnsi="Times New Roman" w:cs="Times New Roman"/>
          <w:sz w:val="28"/>
          <w:szCs w:val="28"/>
        </w:rPr>
        <w:t>2015</w:t>
      </w:r>
      <w:r w:rsidR="001202EC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 xml:space="preserve"> № 4335</w:t>
      </w:r>
    </w:p>
    <w:p w:rsidR="006D55F4" w:rsidRPr="006D55F4" w:rsidRDefault="006D55F4" w:rsidP="006D55F4">
      <w:pPr>
        <w:autoSpaceDE w:val="0"/>
        <w:autoSpaceDN w:val="0"/>
        <w:adjustRightInd w:val="0"/>
        <w:spacing w:after="0" w:line="240" w:lineRule="auto"/>
        <w:rPr>
          <w:rFonts w:ascii="Calibri" w:eastAsiaTheme="minorHAnsi" w:hAnsi="Calibri" w:cs="Calibri"/>
          <w:b/>
          <w:bCs/>
          <w:lang w:eastAsia="en-US"/>
        </w:rPr>
      </w:pPr>
    </w:p>
    <w:p w:rsidR="006D55F4" w:rsidRPr="00FA2D66" w:rsidRDefault="006D55F4" w:rsidP="006D55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6D55F4" w:rsidRPr="00FA2D66" w:rsidRDefault="006D55F4" w:rsidP="006D55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FA2D6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Перечень</w:t>
      </w:r>
    </w:p>
    <w:p w:rsidR="006D55F4" w:rsidRPr="00FA2D66" w:rsidRDefault="006D55F4" w:rsidP="006D55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FA2D6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публичных обязательств комитета здравоохранения</w:t>
      </w:r>
    </w:p>
    <w:p w:rsidR="006D55F4" w:rsidRPr="00FA2D66" w:rsidRDefault="006D55F4" w:rsidP="006D55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FA2D6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Волгоградской области перед физическими лицами, подлежащих</w:t>
      </w:r>
    </w:p>
    <w:p w:rsidR="006D55F4" w:rsidRPr="00FA2D66" w:rsidRDefault="006D55F4" w:rsidP="006D55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FA2D6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исполнению в денежной форме, </w:t>
      </w:r>
      <w:proofErr w:type="gramStart"/>
      <w:r w:rsidRPr="00FA2D6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переданных</w:t>
      </w:r>
      <w:proofErr w:type="gramEnd"/>
      <w:r w:rsidRPr="00FA2D6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бюджетным</w:t>
      </w:r>
    </w:p>
    <w:p w:rsidR="006D55F4" w:rsidRPr="00FA2D66" w:rsidRDefault="006D55F4" w:rsidP="006D55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FA2D6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 автономным учреждениям, подведомственным комитету</w:t>
      </w:r>
    </w:p>
    <w:p w:rsidR="006D55F4" w:rsidRPr="00FA2D66" w:rsidRDefault="006D55F4" w:rsidP="006D55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FA2D6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здравоохранения Волгоградской области</w:t>
      </w:r>
    </w:p>
    <w:p w:rsidR="006D55F4" w:rsidRPr="00FA2D66" w:rsidRDefault="006D55F4" w:rsidP="006D55F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4683"/>
        <w:gridCol w:w="3827"/>
      </w:tblGrid>
      <w:tr w:rsidR="006D55F4" w:rsidRPr="00FA2D66" w:rsidTr="00FA2D6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F4" w:rsidRPr="00FA2D66" w:rsidRDefault="006D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F4" w:rsidRPr="00FA2D66" w:rsidRDefault="006D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Публичное обязательство перед физическим лицом, подлежащее исполнению в денежной форме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F4" w:rsidRPr="00FA2D66" w:rsidRDefault="006D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Правовое основание возникновения обязательства.</w:t>
            </w:r>
          </w:p>
          <w:p w:rsidR="006D55F4" w:rsidRPr="00FA2D66" w:rsidRDefault="006D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Реквизиты нормативно-правового акта</w:t>
            </w:r>
          </w:p>
        </w:tc>
      </w:tr>
      <w:tr w:rsidR="006D55F4" w:rsidRPr="00FA2D66" w:rsidTr="00FA2D6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F4" w:rsidRPr="00FA2D66" w:rsidRDefault="006D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F4" w:rsidRPr="00FA2D66" w:rsidRDefault="006D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Возмещение расходов по оплате жилья, электроосвещения и отопления жилья медицинским работникам бюджетных и автономных учреждений, работающим и проживающим в сельской местности, рабочих поселках (поселках городского типа) на территории Волгоградской области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66" w:rsidRPr="00FA2D66" w:rsidRDefault="00FA2D66" w:rsidP="00FA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Закон </w:t>
            </w:r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Волгоградской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области от 31</w:t>
            </w:r>
            <w:r w:rsidR="001202E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декабря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2015 </w:t>
            </w:r>
            <w:r w:rsidR="001202E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г. </w:t>
            </w:r>
            <w:r w:rsidR="001202E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№ 246-ОД </w:t>
            </w:r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"Социальный кодекс Волгоградской области"</w:t>
            </w:r>
          </w:p>
          <w:p w:rsidR="006D55F4" w:rsidRPr="00FA2D66" w:rsidRDefault="006D55F4" w:rsidP="00FA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A2D66" w:rsidRPr="00FA2D66" w:rsidTr="00FA2D6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66" w:rsidRPr="00FA2D66" w:rsidRDefault="00FA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66" w:rsidRPr="00FA2D66" w:rsidRDefault="00FA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Выплата компенсации части стоимости путевки на санаторно-курортное лечение медицинским и фармацевтическим работникам бюджетных и автономных учреждений здравоохранения Волгоградской области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EC" w:rsidRPr="00FA2D66" w:rsidRDefault="001202EC" w:rsidP="00120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Закон </w:t>
            </w:r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Волгоградской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области от 31 декабря 2015 г.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  <w:t xml:space="preserve">№ 246-ОД </w:t>
            </w:r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"Социальный кодекс Волгоградской области"</w:t>
            </w:r>
          </w:p>
          <w:p w:rsidR="00FA2D66" w:rsidRPr="00FA2D66" w:rsidRDefault="00FA2D66" w:rsidP="007834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A2D66" w:rsidRPr="00FA2D66" w:rsidTr="00FA2D6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66" w:rsidRPr="00FA2D66" w:rsidRDefault="00FA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66" w:rsidRPr="00FA2D66" w:rsidRDefault="00FA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Выплата компенсаций и пособий по социальной поддержке детей-сирот и детей, оставшихся без попечения </w:t>
            </w:r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родителей, обучающихся в бюджетных учреждениях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66" w:rsidRPr="00FA2D66" w:rsidRDefault="001202EC" w:rsidP="007834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Закон </w:t>
            </w:r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Волгоградской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области от 31 декабря 2015 г.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  <w:t xml:space="preserve">№ 246-ОД </w:t>
            </w:r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"Социальный </w:t>
            </w:r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кодекс Волгоградской области"</w:t>
            </w:r>
          </w:p>
        </w:tc>
      </w:tr>
      <w:tr w:rsidR="00FA2D66" w:rsidRPr="00FA2D66" w:rsidTr="00FA2D6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66" w:rsidRPr="00FA2D66" w:rsidRDefault="00FA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4.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66" w:rsidRPr="00FA2D66" w:rsidRDefault="00FA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Выплата академических и социальных стипендий </w:t>
            </w:r>
            <w:proofErr w:type="gramStart"/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обучающимся</w:t>
            </w:r>
            <w:proofErr w:type="gramEnd"/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в государственных профессиональных образовательных организациях Волгоградской области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66" w:rsidRPr="00FA2D66" w:rsidRDefault="00517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hyperlink r:id="rId7" w:history="1">
              <w:r w:rsidR="00FA2D66" w:rsidRPr="00FA2D66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  <w:t>Закон</w:t>
              </w:r>
            </w:hyperlink>
            <w:r w:rsidR="001202E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Волгоградской области от 19 декабря </w:t>
            </w:r>
            <w:r w:rsidR="00FA2D66"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2013</w:t>
            </w:r>
            <w:r w:rsidR="001202E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г.</w:t>
            </w:r>
            <w:r w:rsidR="00FA2D66"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1202E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           </w:t>
            </w:r>
            <w:r w:rsidR="00FA2D66"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№ 172-ОД</w:t>
            </w:r>
            <w:r w:rsidR="001202E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FA2D66"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"О стипендиях и мерах социальной поддержки обучающихся в Волгоградской области"</w:t>
            </w:r>
          </w:p>
        </w:tc>
      </w:tr>
      <w:tr w:rsidR="00FA2D66" w:rsidRPr="00FA2D66" w:rsidTr="00FA2D6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66" w:rsidRPr="00FA2D66" w:rsidRDefault="00FA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66" w:rsidRPr="00FA2D66" w:rsidRDefault="00FA2D66" w:rsidP="00FA2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Выплата единовременных денежных выплат донору, безвозмездно сдавшему кровь и (или) ее компоненты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EC" w:rsidRPr="00FA2D66" w:rsidRDefault="001202EC" w:rsidP="00120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Закон </w:t>
            </w:r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Волгоградской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области от 31 декабря 2015 г.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  <w:t xml:space="preserve">№ 246-ОД </w:t>
            </w:r>
            <w:r w:rsidRPr="00FA2D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"Социальный кодекс Волгоградской области"</w:t>
            </w:r>
          </w:p>
          <w:p w:rsidR="00FA2D66" w:rsidRPr="00FA2D66" w:rsidRDefault="00FA2D66" w:rsidP="00FA2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6D55F4" w:rsidRPr="00FA2D66" w:rsidRDefault="006D55F4">
      <w:pPr>
        <w:rPr>
          <w:rFonts w:ascii="Times New Roman" w:hAnsi="Times New Roman" w:cs="Times New Roman"/>
          <w:sz w:val="28"/>
          <w:szCs w:val="28"/>
        </w:rPr>
      </w:pPr>
    </w:p>
    <w:sectPr w:rsidR="006D55F4" w:rsidRPr="00FA2D66" w:rsidSect="00522D05">
      <w:headerReference w:type="default" r:id="rId8"/>
      <w:pgSz w:w="11906" w:h="16838" w:code="9"/>
      <w:pgMar w:top="1134" w:right="1276" w:bottom="1134" w:left="1559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E17" w:rsidRDefault="00517E17" w:rsidP="009308CC">
      <w:pPr>
        <w:spacing w:after="0" w:line="240" w:lineRule="auto"/>
      </w:pPr>
      <w:r>
        <w:separator/>
      </w:r>
    </w:p>
  </w:endnote>
  <w:endnote w:type="continuationSeparator" w:id="0">
    <w:p w:rsidR="00517E17" w:rsidRDefault="00517E17" w:rsidP="00930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E17" w:rsidRDefault="00517E17" w:rsidP="009308CC">
      <w:pPr>
        <w:spacing w:after="0" w:line="240" w:lineRule="auto"/>
      </w:pPr>
      <w:r>
        <w:separator/>
      </w:r>
    </w:p>
  </w:footnote>
  <w:footnote w:type="continuationSeparator" w:id="0">
    <w:p w:rsidR="00517E17" w:rsidRDefault="00517E17" w:rsidP="00930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6542112"/>
      <w:docPartObj>
        <w:docPartGallery w:val="Page Numbers (Top of Page)"/>
        <w:docPartUnique/>
      </w:docPartObj>
    </w:sdtPr>
    <w:sdtContent>
      <w:p w:rsidR="00522D05" w:rsidRDefault="00522D0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308CC" w:rsidRDefault="009308C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5F4"/>
    <w:rsid w:val="001202EC"/>
    <w:rsid w:val="003E4DF1"/>
    <w:rsid w:val="00517E17"/>
    <w:rsid w:val="00522D05"/>
    <w:rsid w:val="006D55F4"/>
    <w:rsid w:val="009308CC"/>
    <w:rsid w:val="00953C8C"/>
    <w:rsid w:val="00980787"/>
    <w:rsid w:val="009D4468"/>
    <w:rsid w:val="00A2265F"/>
    <w:rsid w:val="00FA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5F4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08CC"/>
    <w:rPr>
      <w:rFonts w:asciiTheme="minorHAnsi" w:eastAsiaTheme="minorEastAsia" w:hAnsiTheme="minorHAnsi"/>
      <w:sz w:val="22"/>
      <w:lang w:eastAsia="ru-RU"/>
    </w:rPr>
  </w:style>
  <w:style w:type="paragraph" w:styleId="a5">
    <w:name w:val="footer"/>
    <w:basedOn w:val="a"/>
    <w:link w:val="a6"/>
    <w:uiPriority w:val="99"/>
    <w:unhideWhenUsed/>
    <w:rsid w:val="00930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08CC"/>
    <w:rPr>
      <w:rFonts w:asciiTheme="minorHAnsi" w:eastAsiaTheme="minorEastAsia" w:hAnsiTheme="minorHAns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5F4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08CC"/>
    <w:rPr>
      <w:rFonts w:asciiTheme="minorHAnsi" w:eastAsiaTheme="minorEastAsia" w:hAnsiTheme="minorHAnsi"/>
      <w:sz w:val="22"/>
      <w:lang w:eastAsia="ru-RU"/>
    </w:rPr>
  </w:style>
  <w:style w:type="paragraph" w:styleId="a5">
    <w:name w:val="footer"/>
    <w:basedOn w:val="a"/>
    <w:link w:val="a6"/>
    <w:uiPriority w:val="99"/>
    <w:unhideWhenUsed/>
    <w:rsid w:val="00930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08CC"/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AE761BD11567C3E7A119A563B070F14F207237ABC3D3F7E4151DA91B74F1D3ED5ADEF6953D14F5DC5B3E6A58A1BDB991J7U0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ДЗ ВО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Анна Сергеевна</dc:creator>
  <cp:lastModifiedBy>Матвиенко Анна Сергеевна</cp:lastModifiedBy>
  <cp:revision>2</cp:revision>
  <dcterms:created xsi:type="dcterms:W3CDTF">2020-09-08T06:19:00Z</dcterms:created>
  <dcterms:modified xsi:type="dcterms:W3CDTF">2020-09-09T12:36:00Z</dcterms:modified>
</cp:coreProperties>
</file>